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5D0" w:rsidRDefault="009F05D0" w:rsidP="00EB7227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eastAsia="Times New Roman" w:hAnsi="Times New Roman"/>
          <w:b/>
          <w:sz w:val="24"/>
          <w:lang w:val="ru-RU"/>
        </w:rPr>
      </w:pPr>
      <w:r w:rsidRPr="00D8267D">
        <w:rPr>
          <w:rFonts w:ascii="Times New Roman" w:eastAsia="Times New Roman" w:hAnsi="Times New Roman"/>
          <w:b/>
          <w:sz w:val="24"/>
          <w:lang w:val="ru-RU"/>
        </w:rPr>
        <w:t>1. ПОЯСНИТЕЛЬНАЯ ЗАПИСКА</w:t>
      </w:r>
    </w:p>
    <w:p w:rsidR="009F05D0" w:rsidRDefault="009F05D0" w:rsidP="00EB7227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t xml:space="preserve">       Программа «Природа и художник» по предмету «Изобразительное искусство для 1-4 классов начальной школы общеобразовательных учреждений соответствует требованиям Федерального государственного образовательного стандарта начального общего образования второго поколения, а также примерной программе по изобразительному искусству для начальной школы.</w:t>
      </w:r>
    </w:p>
    <w:p w:rsidR="009F05D0" w:rsidRPr="00683546" w:rsidRDefault="009F05D0" w:rsidP="00EB72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 xml:space="preserve">Приоритетная </w:t>
      </w:r>
      <w:r w:rsidRPr="00405039">
        <w:rPr>
          <w:rFonts w:ascii="Times New Roman" w:hAnsi="Times New Roman" w:cs="Times New Roman"/>
          <w:b/>
          <w:sz w:val="24"/>
          <w:szCs w:val="24"/>
          <w:lang w:eastAsia="ru-RU"/>
        </w:rPr>
        <w:t>цель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 xml:space="preserve"> начального художественного образования – </w:t>
      </w:r>
      <w:r w:rsidRPr="0068354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развитие культуры творческой личности школьника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>воспитание духовно-нравственных ценностных ориентиров, уважения к культуре и искусству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>народов многонациональной России и других стран мира;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>ормирование ассоциативно-образного мышления и интуиции.</w:t>
      </w:r>
      <w:r w:rsidRPr="00683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05D0" w:rsidRPr="00683546" w:rsidRDefault="009F05D0" w:rsidP="00EB72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изобразительного искусства на ступени начального общего образования будут реализованы следующие </w:t>
      </w:r>
      <w:r w:rsidRPr="0068354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9F05D0" w:rsidRPr="00683546" w:rsidRDefault="009F05D0" w:rsidP="00EB72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3546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9F05D0">
        <w:rPr>
          <w:rFonts w:ascii="Times New Roman" w:hAnsi="Times New Roman" w:cs="Times New Roman"/>
          <w:b/>
          <w:sz w:val="24"/>
          <w:szCs w:val="24"/>
          <w:lang w:eastAsia="ru-RU"/>
        </w:rPr>
        <w:t>развитие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 xml:space="preserve"> способности видеть проявление художественной культуры в реальной жизни: воспитание зрительской культуры (способности «смотреть и видеть» – культуры эстетического восприятия, формирование эмоционально-ценностного, неравнодушного отношения к миру природы, миру животных, миру человека, миру искусства); формирование социально-ориентированного взгляда на мир в его органическом единстве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>и разнообразии природы, народов, культур и религий;</w:t>
      </w:r>
    </w:p>
    <w:p w:rsidR="009F05D0" w:rsidRPr="00683546" w:rsidRDefault="009F05D0" w:rsidP="00EB72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3546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9F05D0">
        <w:rPr>
          <w:rFonts w:ascii="Times New Roman" w:hAnsi="Times New Roman" w:cs="Times New Roman"/>
          <w:b/>
          <w:sz w:val="24"/>
          <w:szCs w:val="24"/>
          <w:lang w:eastAsia="ru-RU"/>
        </w:rPr>
        <w:t>овладение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 xml:space="preserve"> элементарной художественной грамотой –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>азбукой изобразительного искусства, совершенствование навыков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>индивидуальной творческой деятельности, умения сотрудничать, работать в паре, группе или коллективно, всем классом в процессе изобразительной, декоративной и конструктивной деятельности;</w:t>
      </w:r>
    </w:p>
    <w:p w:rsidR="009F05D0" w:rsidRPr="00683546" w:rsidRDefault="009F05D0" w:rsidP="00EB72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3546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r w:rsidRPr="009F05D0">
        <w:rPr>
          <w:rFonts w:ascii="Times New Roman" w:hAnsi="Times New Roman" w:cs="Times New Roman"/>
          <w:b/>
          <w:sz w:val="24"/>
          <w:szCs w:val="24"/>
          <w:lang w:eastAsia="ru-RU"/>
        </w:rPr>
        <w:t>освоение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 xml:space="preserve"> первоначальных знаний о пластических искусствах, их роли в жизни человека и общества, формирование на доступном возрасту уровне представлений о важных темах жизни, нашедших отражение в произведениях живописи, графики, скульптуры, архитектуры и декоративно-прикладного искусства, приобщение к традициям многонационального народа Российской Федерации, к достижениям мировой художественной культуры;</w:t>
      </w:r>
    </w:p>
    <w:p w:rsidR="00055C42" w:rsidRDefault="009F05D0" w:rsidP="00EB7227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F05D0">
        <w:rPr>
          <w:rFonts w:ascii="Times New Roman" w:hAnsi="Times New Roman" w:cs="Times New Roman"/>
          <w:b/>
          <w:sz w:val="24"/>
          <w:szCs w:val="24"/>
          <w:lang w:eastAsia="ru-RU"/>
        </w:rPr>
        <w:t>– развитие</w:t>
      </w:r>
      <w:r w:rsidRPr="00683546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использовать цвет, линию, штрих, пятно, композицию, ритм, объём и как средства художественного выражения в процессе работы с разными изобразительными материалами: карандаш, фломастеры, маркер, ручки, акварель, гуашь, пластилин, уголь, тушь, пастель, цветная бумага и др., знакомство с языком изобразительного искусства.</w:t>
      </w:r>
      <w:proofErr w:type="gramEnd"/>
    </w:p>
    <w:p w:rsidR="009F05D0" w:rsidRDefault="009F05D0" w:rsidP="00EB7227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F05D0" w:rsidRDefault="009F05D0" w:rsidP="00EB722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2. ОБЩАЯЯ ХАРАКТЕРИСТИКА УЧЕБНОГО ПРЕДМЕТА</w:t>
      </w:r>
    </w:p>
    <w:p w:rsidR="00484307" w:rsidRDefault="00484307" w:rsidP="00EB7227">
      <w:pPr>
        <w:pStyle w:val="BodyText21"/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</w:p>
    <w:p w:rsidR="00484307" w:rsidRDefault="00484307" w:rsidP="00EB7227">
      <w:pPr>
        <w:pStyle w:val="BodyText21"/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Программа по изобразительному искусству  рассчитана на 4 года обучения. Система художественно-творческих занятий имеет концентрический принцип построения.  Каждая новая ступень выбирает в себя содержание предыдущих, раскрывая его на новом уровне сложности. </w:t>
      </w:r>
    </w:p>
    <w:p w:rsidR="00484307" w:rsidRDefault="00484307" w:rsidP="009F05D0">
      <w:pPr>
        <w:pStyle w:val="BodyText21"/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lastRenderedPageBreak/>
        <w:t>1 класс – «Художник и природа родного края»</w:t>
      </w:r>
    </w:p>
    <w:p w:rsidR="00484307" w:rsidRDefault="00484307" w:rsidP="00EB7227">
      <w:pPr>
        <w:pStyle w:val="BodyText21"/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2 класс – «Художник и природа Земли в прошлом, настоящем и будущем». </w:t>
      </w:r>
    </w:p>
    <w:p w:rsidR="00484307" w:rsidRDefault="00484307" w:rsidP="00EB7227">
      <w:pPr>
        <w:pStyle w:val="BodyText21"/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3 класс – «Художник и природа разных стран мира».</w:t>
      </w:r>
    </w:p>
    <w:p w:rsidR="00484307" w:rsidRDefault="00484307" w:rsidP="00EB7227">
      <w:pPr>
        <w:pStyle w:val="BodyText21"/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4 класс – Художник, природа и я».</w:t>
      </w:r>
    </w:p>
    <w:p w:rsidR="009F05D0" w:rsidRDefault="00484307" w:rsidP="00EB7227">
      <w:pPr>
        <w:pStyle w:val="BodyText21"/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      </w:t>
      </w:r>
      <w:r w:rsidR="009F05D0" w:rsidRPr="00250416">
        <w:rPr>
          <w:rFonts w:ascii="Times New Roman" w:hAnsi="Times New Roman"/>
          <w:b w:val="0"/>
          <w:sz w:val="24"/>
          <w:szCs w:val="24"/>
          <w:lang w:val="ru-RU"/>
        </w:rPr>
        <w:t xml:space="preserve">Данная программа разработана на основе </w:t>
      </w:r>
      <w:r w:rsidR="009F05D0">
        <w:rPr>
          <w:rFonts w:ascii="Times New Roman" w:hAnsi="Times New Roman"/>
          <w:b w:val="0"/>
          <w:sz w:val="24"/>
          <w:szCs w:val="24"/>
          <w:lang w:val="ru-RU"/>
        </w:rPr>
        <w:t xml:space="preserve">авторской </w:t>
      </w:r>
      <w:r w:rsidR="009F05D0" w:rsidRPr="00250416">
        <w:rPr>
          <w:rFonts w:ascii="Times New Roman" w:hAnsi="Times New Roman"/>
          <w:b w:val="0"/>
          <w:sz w:val="24"/>
          <w:szCs w:val="24"/>
          <w:lang w:val="ru-RU"/>
        </w:rPr>
        <w:t>программы начального общего образования по предмету «</w:t>
      </w:r>
      <w:r w:rsidR="009F05D0" w:rsidRPr="00250416">
        <w:rPr>
          <w:rFonts w:ascii="Times New Roman" w:hAnsi="Times New Roman"/>
          <w:b w:val="0"/>
          <w:sz w:val="24"/>
          <w:lang w:val="ru-RU"/>
        </w:rPr>
        <w:t>ИЗО</w:t>
      </w:r>
      <w:r w:rsidR="009F05D0" w:rsidRPr="00250416">
        <w:rPr>
          <w:rFonts w:ascii="Times New Roman" w:hAnsi="Times New Roman"/>
          <w:b w:val="0"/>
          <w:sz w:val="24"/>
          <w:szCs w:val="24"/>
          <w:lang w:val="ru-RU"/>
        </w:rPr>
        <w:t>»</w:t>
      </w:r>
      <w:r w:rsidR="009F05D0" w:rsidRPr="00250416">
        <w:rPr>
          <w:rFonts w:ascii="Times New Roman" w:hAnsi="Times New Roman"/>
          <w:b w:val="0"/>
          <w:sz w:val="24"/>
          <w:lang w:val="ru-RU"/>
        </w:rPr>
        <w:t xml:space="preserve"> 1 – 4 классы (УМК «Гармония»), автор </w:t>
      </w:r>
      <w:r w:rsidR="009F05D0" w:rsidRPr="00250416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proofErr w:type="spellStart"/>
      <w:r w:rsidR="009F05D0" w:rsidRPr="00250416">
        <w:rPr>
          <w:rFonts w:ascii="Times New Roman" w:hAnsi="Times New Roman"/>
          <w:b w:val="0"/>
          <w:sz w:val="24"/>
          <w:szCs w:val="24"/>
          <w:lang w:val="ru-RU"/>
        </w:rPr>
        <w:t>Копцева</w:t>
      </w:r>
      <w:proofErr w:type="spellEnd"/>
      <w:r w:rsidR="009F05D0" w:rsidRPr="00250416">
        <w:rPr>
          <w:rFonts w:ascii="Times New Roman" w:hAnsi="Times New Roman"/>
          <w:b w:val="0"/>
          <w:sz w:val="24"/>
          <w:szCs w:val="24"/>
          <w:lang w:val="ru-RU"/>
        </w:rPr>
        <w:t xml:space="preserve"> Т. А. </w:t>
      </w:r>
      <w:r w:rsidR="009F05D0">
        <w:rPr>
          <w:rFonts w:ascii="Times New Roman" w:hAnsi="Times New Roman"/>
          <w:b w:val="0"/>
          <w:sz w:val="24"/>
          <w:szCs w:val="24"/>
          <w:lang w:val="ru-RU"/>
        </w:rPr>
        <w:t xml:space="preserve">- </w:t>
      </w:r>
      <w:r w:rsidR="009F05D0" w:rsidRPr="00250416">
        <w:rPr>
          <w:rFonts w:ascii="Times New Roman" w:hAnsi="Times New Roman"/>
          <w:b w:val="0"/>
          <w:sz w:val="24"/>
          <w:szCs w:val="24"/>
          <w:lang w:val="ru-RU"/>
        </w:rPr>
        <w:t>Смоленск</w:t>
      </w:r>
      <w:proofErr w:type="gramStart"/>
      <w:r w:rsidR="009F05D0" w:rsidRPr="00250416">
        <w:rPr>
          <w:rFonts w:ascii="Times New Roman" w:hAnsi="Times New Roman"/>
          <w:b w:val="0"/>
          <w:sz w:val="24"/>
          <w:szCs w:val="24"/>
          <w:lang w:val="ru-RU"/>
        </w:rPr>
        <w:t xml:space="preserve"> ,</w:t>
      </w:r>
      <w:proofErr w:type="gramEnd"/>
      <w:r w:rsidR="009F05D0" w:rsidRPr="00250416">
        <w:rPr>
          <w:rFonts w:ascii="Times New Roman" w:hAnsi="Times New Roman"/>
          <w:b w:val="0"/>
          <w:sz w:val="24"/>
          <w:szCs w:val="24"/>
          <w:lang w:val="ru-RU"/>
        </w:rPr>
        <w:t xml:space="preserve"> Ассоциация XXI век, 2012 </w:t>
      </w:r>
    </w:p>
    <w:p w:rsidR="009F05D0" w:rsidRDefault="009F05D0" w:rsidP="00EB7227">
      <w:pPr>
        <w:pStyle w:val="BodyText21"/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</w:p>
    <w:p w:rsidR="009F05D0" w:rsidRDefault="00BD4FC0" w:rsidP="00EB7227">
      <w:pPr>
        <w:pStyle w:val="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t xml:space="preserve">      </w:t>
      </w:r>
      <w:r w:rsidR="009F05D0" w:rsidRPr="00456114">
        <w:rPr>
          <w:rFonts w:ascii="Times New Roman" w:eastAsia="Times New Roman" w:hAnsi="Times New Roman"/>
          <w:sz w:val="24"/>
          <w:lang w:val="ru-RU"/>
        </w:rPr>
        <w:t>Учебно-методический комплекс входит в федера</w:t>
      </w:r>
      <w:r w:rsidR="009F05D0">
        <w:rPr>
          <w:rFonts w:ascii="Times New Roman" w:eastAsia="Times New Roman" w:hAnsi="Times New Roman"/>
          <w:sz w:val="24"/>
          <w:lang w:val="ru-RU"/>
        </w:rPr>
        <w:t xml:space="preserve">льный перечень учебников на 2012/13 </w:t>
      </w:r>
      <w:r w:rsidR="009F05D0" w:rsidRPr="00456114">
        <w:rPr>
          <w:rFonts w:ascii="Times New Roman" w:eastAsia="Times New Roman" w:hAnsi="Times New Roman"/>
          <w:sz w:val="24"/>
          <w:lang w:val="ru-RU"/>
        </w:rPr>
        <w:t>учебный год и рекомендован (утвержден) МО РФ</w:t>
      </w:r>
      <w:r w:rsidR="009F05D0">
        <w:rPr>
          <w:rFonts w:ascii="Times New Roman" w:eastAsia="Times New Roman" w:hAnsi="Times New Roman"/>
          <w:sz w:val="24"/>
          <w:lang w:val="ru-RU"/>
        </w:rPr>
        <w:t xml:space="preserve">, </w:t>
      </w:r>
      <w:r w:rsidR="009F05D0" w:rsidRPr="00250416">
        <w:rPr>
          <w:rFonts w:ascii="Times New Roman" w:eastAsia="Times New Roman" w:hAnsi="Times New Roman"/>
          <w:sz w:val="24"/>
          <w:lang w:val="ru-RU"/>
        </w:rPr>
        <w:t>является частью УМК «Гармония», по которой работает начальная школа.</w:t>
      </w:r>
    </w:p>
    <w:p w:rsidR="00BD4FC0" w:rsidRPr="00250416" w:rsidRDefault="00BD4FC0" w:rsidP="00EB7227">
      <w:pPr>
        <w:pStyle w:val="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eastAsia="Times New Roman" w:hAnsi="Times New Roman"/>
          <w:sz w:val="24"/>
          <w:lang w:val="ru-RU"/>
        </w:rPr>
      </w:pPr>
    </w:p>
    <w:p w:rsidR="00BD4FC0" w:rsidRPr="00683546" w:rsidRDefault="00BD4FC0" w:rsidP="00EB7227">
      <w:pPr>
        <w:jc w:val="both"/>
        <w:rPr>
          <w:rFonts w:ascii="Times New Roman" w:hAnsi="Times New Roman"/>
          <w:sz w:val="24"/>
          <w:szCs w:val="24"/>
        </w:rPr>
      </w:pPr>
      <w:r>
        <w:t xml:space="preserve">       </w:t>
      </w:r>
      <w:r w:rsidR="00484307" w:rsidRPr="008D4462">
        <w:rPr>
          <w:rFonts w:ascii="Times New Roman" w:hAnsi="Times New Roman"/>
          <w:i/>
          <w:sz w:val="24"/>
          <w:szCs w:val="24"/>
        </w:rPr>
        <w:t xml:space="preserve"> </w:t>
      </w:r>
      <w:r w:rsidRPr="00683546">
        <w:rPr>
          <w:rFonts w:ascii="Times New Roman" w:hAnsi="Times New Roman"/>
          <w:sz w:val="24"/>
          <w:szCs w:val="24"/>
        </w:rPr>
        <w:t xml:space="preserve">В основе реализации программы по изобразительному искусству лежит </w:t>
      </w:r>
      <w:r w:rsidRPr="00683546">
        <w:rPr>
          <w:rFonts w:ascii="Times New Roman" w:hAnsi="Times New Roman"/>
          <w:b/>
          <w:sz w:val="24"/>
          <w:szCs w:val="24"/>
        </w:rPr>
        <w:t>системно-действенный подход</w:t>
      </w:r>
      <w:r w:rsidRPr="00683546">
        <w:rPr>
          <w:rFonts w:ascii="Times New Roman" w:hAnsi="Times New Roman"/>
          <w:sz w:val="24"/>
          <w:szCs w:val="24"/>
        </w:rPr>
        <w:t>, который предполагает реализацию следующих принципов:</w:t>
      </w:r>
    </w:p>
    <w:p w:rsidR="00BD4FC0" w:rsidRDefault="00BD4FC0" w:rsidP="00EB7227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683546">
        <w:rPr>
          <w:rFonts w:ascii="Times New Roman" w:hAnsi="Times New Roman"/>
          <w:i/>
          <w:sz w:val="24"/>
          <w:szCs w:val="24"/>
        </w:rPr>
        <w:t>Принцип выбора индивидуальной образовательной траектории (лич</w:t>
      </w:r>
      <w:r>
        <w:rPr>
          <w:rFonts w:ascii="Times New Roman" w:hAnsi="Times New Roman"/>
          <w:i/>
          <w:sz w:val="24"/>
          <w:szCs w:val="24"/>
        </w:rPr>
        <w:t>ностно-ориентированное обучение</w:t>
      </w:r>
      <w:proofErr w:type="gramStart"/>
      <w:r w:rsidRPr="00683546"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 w:rsidRPr="00683546">
        <w:rPr>
          <w:rFonts w:ascii="Times New Roman" w:hAnsi="Times New Roman"/>
          <w:i/>
          <w:sz w:val="24"/>
          <w:szCs w:val="24"/>
        </w:rPr>
        <w:t>о</w:t>
      </w:r>
      <w:proofErr w:type="gramEnd"/>
      <w:r w:rsidRPr="00683546">
        <w:rPr>
          <w:rFonts w:ascii="Times New Roman" w:hAnsi="Times New Roman"/>
          <w:i/>
          <w:sz w:val="24"/>
          <w:szCs w:val="24"/>
        </w:rPr>
        <w:t xml:space="preserve">беспечивают преемственность и перспективность обучения. </w:t>
      </w:r>
    </w:p>
    <w:p w:rsidR="00BD4FC0" w:rsidRDefault="00BD4FC0" w:rsidP="00EB7227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BD4FC0">
        <w:rPr>
          <w:rFonts w:ascii="Times New Roman" w:hAnsi="Times New Roman"/>
          <w:i/>
          <w:sz w:val="24"/>
          <w:szCs w:val="24"/>
        </w:rPr>
        <w:t>Принцип продуктивности обучения.</w:t>
      </w:r>
    </w:p>
    <w:p w:rsidR="00BD4FC0" w:rsidRDefault="00BD4FC0" w:rsidP="00EB7227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- </w:t>
      </w:r>
      <w:r w:rsidRPr="00BD4FC0">
        <w:rPr>
          <w:rFonts w:ascii="Times New Roman" w:hAnsi="Times New Roman"/>
          <w:i/>
          <w:sz w:val="24"/>
          <w:szCs w:val="24"/>
          <w:lang w:val="ru-RU"/>
        </w:rPr>
        <w:t>Принцип природосообразности обучения</w:t>
      </w:r>
    </w:p>
    <w:p w:rsidR="00484307" w:rsidRDefault="00BD4FC0" w:rsidP="00EB7227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B622D2">
        <w:rPr>
          <w:rFonts w:ascii="Times New Roman" w:hAnsi="Times New Roman"/>
          <w:i/>
          <w:sz w:val="24"/>
          <w:szCs w:val="24"/>
        </w:rPr>
        <w:t xml:space="preserve">Принцип </w:t>
      </w:r>
      <w:proofErr w:type="spellStart"/>
      <w:r w:rsidRPr="00B622D2">
        <w:rPr>
          <w:rFonts w:ascii="Times New Roman" w:hAnsi="Times New Roman"/>
          <w:i/>
          <w:sz w:val="24"/>
          <w:szCs w:val="24"/>
        </w:rPr>
        <w:t>культуросообразности</w:t>
      </w:r>
      <w:proofErr w:type="spellEnd"/>
    </w:p>
    <w:p w:rsidR="009F05D0" w:rsidRDefault="00BD4FC0" w:rsidP="00EB7227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Принцип диалогичности</w:t>
      </w:r>
    </w:p>
    <w:p w:rsidR="00BD4FC0" w:rsidRDefault="00BD4FC0" w:rsidP="00EB722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3.МЕСТО ПРЕДМЕТА «ИЗОБРАЗИТЕЛЬНОЕ ИСКУССТВО»</w:t>
      </w:r>
    </w:p>
    <w:p w:rsidR="00BD4FC0" w:rsidRDefault="00BD4FC0" w:rsidP="00EB722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УЧЕБНОМ ПЛАНЕ</w:t>
      </w:r>
    </w:p>
    <w:p w:rsidR="00BD4FC0" w:rsidRDefault="00BD4FC0" w:rsidP="00EB72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D4462">
        <w:rPr>
          <w:rFonts w:ascii="Times New Roman" w:hAnsi="Times New Roman"/>
          <w:sz w:val="24"/>
          <w:szCs w:val="24"/>
        </w:rPr>
        <w:t xml:space="preserve">В федеральном базисном учебном плане на изучение изобразительного искусства 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8D44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классах </w:t>
      </w:r>
      <w:r w:rsidRPr="008D4462">
        <w:rPr>
          <w:rFonts w:ascii="Times New Roman" w:hAnsi="Times New Roman"/>
          <w:sz w:val="24"/>
          <w:szCs w:val="24"/>
        </w:rPr>
        <w:t xml:space="preserve"> начальной школы отводится по 1 часу в неделю:  </w:t>
      </w:r>
      <w:r>
        <w:rPr>
          <w:rFonts w:ascii="Times New Roman" w:hAnsi="Times New Roman"/>
          <w:sz w:val="24"/>
          <w:szCs w:val="24"/>
        </w:rPr>
        <w:t xml:space="preserve"> 1 класс - </w:t>
      </w:r>
      <w:r w:rsidRPr="008D4462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>3</w:t>
      </w:r>
      <w:r w:rsidRPr="008D4462">
        <w:rPr>
          <w:rFonts w:ascii="Times New Roman" w:hAnsi="Times New Roman"/>
          <w:sz w:val="24"/>
          <w:szCs w:val="24"/>
        </w:rPr>
        <w:t xml:space="preserve"> часа </w:t>
      </w:r>
      <w:r>
        <w:rPr>
          <w:rFonts w:ascii="Times New Roman" w:hAnsi="Times New Roman"/>
          <w:sz w:val="24"/>
          <w:szCs w:val="24"/>
        </w:rPr>
        <w:t>в год; 2-4 классы – 34 часа в год, в общем объеме не менее 135 часов.</w:t>
      </w:r>
    </w:p>
    <w:p w:rsidR="00F37C83" w:rsidRDefault="00F37C83" w:rsidP="00EB72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Урок изобразительного искусства поддерживается разными формами внеурочной деятельности школьников: вне школы – посещение детских выставок и выставок профессиональных художников, экскурсии в музеи; в школе – студии-мастерские по освоению работы с разными художественными материалами. Их работа создает благоприятную творческую среду, способствует  расширению представлений младших школьников о выразительных средствах и формах изобразительного искусства, развитию познавательной активности учеников, их общению со сверстниками, учителями, родителями.</w:t>
      </w:r>
    </w:p>
    <w:p w:rsidR="00F37C83" w:rsidRPr="00F37C83" w:rsidRDefault="00F37C83" w:rsidP="00EB7227">
      <w:pPr>
        <w:pStyle w:val="BodyText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b/>
          <w:szCs w:val="24"/>
          <w:lang w:val="ru-RU"/>
        </w:rPr>
      </w:pPr>
      <w:r w:rsidRPr="00F37C83">
        <w:rPr>
          <w:b/>
          <w:szCs w:val="24"/>
          <w:lang w:val="ru-RU"/>
        </w:rPr>
        <w:t>Формы уроков:</w:t>
      </w:r>
    </w:p>
    <w:p w:rsidR="00F37C83" w:rsidRDefault="00F37C83" w:rsidP="00EB7227">
      <w:pPr>
        <w:pStyle w:val="BodyText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lang w:val="ru-RU"/>
        </w:rPr>
      </w:pPr>
      <w:r w:rsidRPr="00F37C83">
        <w:rPr>
          <w:szCs w:val="24"/>
          <w:lang w:val="ru-RU"/>
        </w:rPr>
        <w:t xml:space="preserve"> </w:t>
      </w:r>
      <w:r>
        <w:rPr>
          <w:lang w:val="ru-RU"/>
        </w:rPr>
        <w:t>- комбинированный;</w:t>
      </w:r>
    </w:p>
    <w:p w:rsidR="00F37C83" w:rsidRDefault="00F37C83" w:rsidP="00EB7227">
      <w:pPr>
        <w:pStyle w:val="BodyText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lang w:val="ru-RU"/>
        </w:rPr>
      </w:pPr>
      <w:r>
        <w:rPr>
          <w:lang w:val="ru-RU"/>
        </w:rPr>
        <w:t>- введение новых знаний;</w:t>
      </w:r>
    </w:p>
    <w:p w:rsidR="00F37C83" w:rsidRDefault="00F37C83" w:rsidP="00EB7227">
      <w:pPr>
        <w:pStyle w:val="BodyText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lang w:val="ru-RU"/>
        </w:rPr>
      </w:pPr>
      <w:r>
        <w:rPr>
          <w:lang w:val="ru-RU"/>
        </w:rPr>
        <w:t>- урок – викторина;</w:t>
      </w:r>
    </w:p>
    <w:p w:rsidR="00F37C83" w:rsidRDefault="00F37C83" w:rsidP="00EB7227">
      <w:pPr>
        <w:jc w:val="both"/>
        <w:rPr>
          <w:rFonts w:ascii="Times New Roman" w:hAnsi="Times New Roman" w:cs="Times New Roman"/>
          <w:sz w:val="24"/>
          <w:szCs w:val="24"/>
        </w:rPr>
      </w:pPr>
      <w:r w:rsidRPr="00F37C83">
        <w:rPr>
          <w:sz w:val="24"/>
          <w:szCs w:val="24"/>
        </w:rPr>
        <w:t xml:space="preserve">- </w:t>
      </w:r>
      <w:r w:rsidRPr="00F37C83">
        <w:rPr>
          <w:rFonts w:ascii="Times New Roman" w:hAnsi="Times New Roman" w:cs="Times New Roman"/>
          <w:sz w:val="24"/>
          <w:szCs w:val="24"/>
        </w:rPr>
        <w:t>урок выставка.</w:t>
      </w:r>
    </w:p>
    <w:p w:rsidR="00C12991" w:rsidRDefault="00F37C83" w:rsidP="00EB72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4.ЦЕННОСТНЫЕ ОРИЕНТИРЫ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НАЧАЛЬНОГО</w:t>
      </w:r>
      <w:proofErr w:type="gramEnd"/>
    </w:p>
    <w:p w:rsidR="00F37C83" w:rsidRDefault="00F37C83" w:rsidP="00EB72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ОБЩЕГО ОБРАЗОВАНИЯ В ОБЛАСТИ ИЗОБРАЗИТЕЛЬНОГО  ИСКУССТВА</w:t>
      </w:r>
    </w:p>
    <w:p w:rsidR="00F37C83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Ценностные ориентиры образования конкретизируют личностный, социальный и государственный заказ системы образования и отражают следующие целевые установки начального образования в области изобразительного искусства:</w:t>
      </w:r>
    </w:p>
    <w:p w:rsidR="00C12991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основ гражданской идентичности;</w:t>
      </w:r>
    </w:p>
    <w:p w:rsidR="00C12991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психологических условий развития общения и сотрудничества;</w:t>
      </w:r>
    </w:p>
    <w:p w:rsidR="00C12991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ценностно-смысловой сферы личности;</w:t>
      </w:r>
    </w:p>
    <w:p w:rsidR="00C12991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умения учиться;</w:t>
      </w:r>
    </w:p>
    <w:p w:rsidR="00C12991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самостоятельности, инициативы и ответственности личности.</w:t>
      </w:r>
    </w:p>
    <w:p w:rsidR="00C12991" w:rsidRDefault="00C12991" w:rsidP="00EB722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5.ПЛАНИРУЕМЫЕ РЕЗУЛЬТАТЫ ИЗУЧЕНИЯ ПРЕДМЕТА «ИЗОБРАЗИТЕЛЬНОЕ ИСКУССТВО»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D4462">
        <w:rPr>
          <w:rFonts w:ascii="Times New Roman" w:hAnsi="Times New Roman"/>
          <w:sz w:val="24"/>
          <w:szCs w:val="24"/>
        </w:rPr>
        <w:t xml:space="preserve">В процессе изучения изобразительного искусства на ступени начального общего образования </w:t>
      </w:r>
      <w:proofErr w:type="gramStart"/>
      <w:r w:rsidRPr="008D4462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8D4462">
        <w:rPr>
          <w:rFonts w:ascii="Times New Roman" w:hAnsi="Times New Roman"/>
          <w:sz w:val="24"/>
          <w:szCs w:val="24"/>
        </w:rPr>
        <w:t xml:space="preserve"> достигнет следующих </w:t>
      </w:r>
      <w:r w:rsidRPr="008D4462">
        <w:rPr>
          <w:rFonts w:ascii="Times New Roman" w:hAnsi="Times New Roman"/>
          <w:b/>
          <w:sz w:val="24"/>
          <w:szCs w:val="24"/>
        </w:rPr>
        <w:t>личностных результатов</w:t>
      </w:r>
      <w:r w:rsidRPr="008D4462">
        <w:rPr>
          <w:rFonts w:ascii="Times New Roman" w:hAnsi="Times New Roman"/>
          <w:sz w:val="24"/>
          <w:szCs w:val="24"/>
        </w:rPr>
        <w:t>: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 w:rsidRPr="008D4462">
        <w:rPr>
          <w:rFonts w:ascii="Times New Roman" w:hAnsi="Times New Roman"/>
          <w:i/>
          <w:sz w:val="24"/>
          <w:szCs w:val="24"/>
        </w:rPr>
        <w:t xml:space="preserve">в ценностно-эстетической сфере – </w:t>
      </w:r>
      <w:r w:rsidRPr="008D4462">
        <w:rPr>
          <w:rFonts w:ascii="Times New Roman" w:hAnsi="Times New Roman"/>
          <w:sz w:val="24"/>
          <w:szCs w:val="24"/>
        </w:rPr>
        <w:t>эмоционально-ценностное отношение к окружающему миру (природе, семье, Родине, людям, животным);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 w:rsidRPr="008D4462">
        <w:rPr>
          <w:rFonts w:ascii="Times New Roman" w:hAnsi="Times New Roman"/>
          <w:i/>
          <w:sz w:val="24"/>
          <w:szCs w:val="24"/>
        </w:rPr>
        <w:t xml:space="preserve">в познавательной (когнитивной) сфере </w:t>
      </w:r>
      <w:r w:rsidRPr="008D4462">
        <w:rPr>
          <w:rFonts w:ascii="Times New Roman" w:hAnsi="Times New Roman"/>
          <w:sz w:val="24"/>
          <w:szCs w:val="24"/>
        </w:rPr>
        <w:t>– способность к художественно-образному познанию мира, умению применять полученные знания в своей собственной художественно-творческой деятельности;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 w:rsidRPr="008D4462">
        <w:rPr>
          <w:rFonts w:ascii="Times New Roman" w:hAnsi="Times New Roman"/>
          <w:i/>
          <w:sz w:val="24"/>
          <w:szCs w:val="24"/>
        </w:rPr>
        <w:t>в трудовой сфере</w:t>
      </w:r>
      <w:r w:rsidRPr="008D4462">
        <w:rPr>
          <w:rFonts w:ascii="Times New Roman" w:hAnsi="Times New Roman"/>
          <w:sz w:val="24"/>
          <w:szCs w:val="24"/>
        </w:rPr>
        <w:t xml:space="preserve"> – навыки использования различных материалов для работы в разных техниках (живопись, графика, скульптура, декоративно-прикладное искусство, художественное конструирование), стремление использовать художественные умения для создания красивых вещей или  их украшения.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D446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8D4462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8D4462">
        <w:rPr>
          <w:rFonts w:ascii="Times New Roman" w:hAnsi="Times New Roman"/>
          <w:sz w:val="24"/>
          <w:szCs w:val="24"/>
        </w:rPr>
        <w:t xml:space="preserve"> освоения изобразительного искусства проявятся </w:t>
      </w:r>
      <w:proofErr w:type="gramStart"/>
      <w:r w:rsidRPr="008D4462">
        <w:rPr>
          <w:rFonts w:ascii="Times New Roman" w:hAnsi="Times New Roman"/>
          <w:sz w:val="24"/>
          <w:szCs w:val="24"/>
        </w:rPr>
        <w:t>в</w:t>
      </w:r>
      <w:proofErr w:type="gramEnd"/>
      <w:r w:rsidRPr="008D4462">
        <w:rPr>
          <w:rFonts w:ascii="Times New Roman" w:hAnsi="Times New Roman"/>
          <w:sz w:val="24"/>
          <w:szCs w:val="24"/>
        </w:rPr>
        <w:t>: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 w:rsidRPr="008D4462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8D4462">
        <w:rPr>
          <w:rFonts w:ascii="Times New Roman" w:hAnsi="Times New Roman"/>
          <w:sz w:val="24"/>
          <w:szCs w:val="24"/>
        </w:rPr>
        <w:t>умении</w:t>
      </w:r>
      <w:proofErr w:type="gramEnd"/>
      <w:r w:rsidRPr="008D4462">
        <w:rPr>
          <w:rFonts w:ascii="Times New Roman" w:hAnsi="Times New Roman"/>
          <w:sz w:val="24"/>
          <w:szCs w:val="24"/>
        </w:rPr>
        <w:t xml:space="preserve"> видеть и воспринимать проявления художественной культуры в окружающей жизни (техника, музей, архитектура, дизайн, скульптура и др.);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 w:rsidRPr="008D4462">
        <w:rPr>
          <w:rFonts w:ascii="Times New Roman" w:hAnsi="Times New Roman"/>
          <w:sz w:val="24"/>
          <w:szCs w:val="24"/>
        </w:rPr>
        <w:t>– желание общаться с искусством, участвовать в обсуждении содержания и выразительных сре</w:t>
      </w:r>
      <w:proofErr w:type="gramStart"/>
      <w:r w:rsidRPr="008D4462">
        <w:rPr>
          <w:rFonts w:ascii="Times New Roman" w:hAnsi="Times New Roman"/>
          <w:sz w:val="24"/>
          <w:szCs w:val="24"/>
        </w:rPr>
        <w:t>дств пр</w:t>
      </w:r>
      <w:proofErr w:type="gramEnd"/>
      <w:r w:rsidRPr="008D4462">
        <w:rPr>
          <w:rFonts w:ascii="Times New Roman" w:hAnsi="Times New Roman"/>
          <w:sz w:val="24"/>
          <w:szCs w:val="24"/>
        </w:rPr>
        <w:t>оизведений искусства;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8D4462">
        <w:rPr>
          <w:rFonts w:ascii="Times New Roman" w:hAnsi="Times New Roman"/>
          <w:sz w:val="24"/>
          <w:szCs w:val="24"/>
        </w:rPr>
        <w:t>– активном использовании языка изобразительного искусства и выразительных возможностей различных художественных материалов для освоения содержания разных учебных предметов (литературы, окружающего мира, родного языка, музыки и др.);</w:t>
      </w:r>
      <w:proofErr w:type="gramEnd"/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 w:rsidRPr="008D4462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8D4462">
        <w:rPr>
          <w:rFonts w:ascii="Times New Roman" w:hAnsi="Times New Roman"/>
          <w:sz w:val="24"/>
          <w:szCs w:val="24"/>
        </w:rPr>
        <w:t>обогащении</w:t>
      </w:r>
      <w:proofErr w:type="gramEnd"/>
      <w:r w:rsidRPr="008D4462">
        <w:rPr>
          <w:rFonts w:ascii="Times New Roman" w:hAnsi="Times New Roman"/>
          <w:sz w:val="24"/>
          <w:szCs w:val="24"/>
        </w:rPr>
        <w:t xml:space="preserve"> ключевых компетенций (коммуникативных, </w:t>
      </w:r>
      <w:proofErr w:type="spellStart"/>
      <w:r w:rsidRPr="008D4462">
        <w:rPr>
          <w:rFonts w:ascii="Times New Roman" w:hAnsi="Times New Roman"/>
          <w:sz w:val="24"/>
          <w:szCs w:val="24"/>
        </w:rPr>
        <w:t>деятельностных</w:t>
      </w:r>
      <w:proofErr w:type="spellEnd"/>
      <w:r w:rsidRPr="008D4462">
        <w:rPr>
          <w:rFonts w:ascii="Times New Roman" w:hAnsi="Times New Roman"/>
          <w:sz w:val="24"/>
          <w:szCs w:val="24"/>
        </w:rPr>
        <w:t xml:space="preserve"> и др.) художественно-эстетическом содержанием;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 w:rsidRPr="008D4462">
        <w:rPr>
          <w:rFonts w:ascii="Times New Roman" w:hAnsi="Times New Roman"/>
          <w:sz w:val="24"/>
          <w:szCs w:val="24"/>
        </w:rPr>
        <w:t>– умение организовать самостоятельную художественно-творческую деятельность, выбирать средства для реализации художественного замысла;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 w:rsidRPr="008D4462">
        <w:rPr>
          <w:rFonts w:ascii="Times New Roman" w:hAnsi="Times New Roman"/>
          <w:sz w:val="24"/>
          <w:szCs w:val="24"/>
        </w:rPr>
        <w:lastRenderedPageBreak/>
        <w:t>– способности оценивать результаты художественно-творческой деятельности, собственной и одноклассников.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 w:rsidRPr="008D4462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8D4462">
        <w:rPr>
          <w:rFonts w:ascii="Times New Roman" w:hAnsi="Times New Roman"/>
          <w:sz w:val="24"/>
          <w:szCs w:val="24"/>
        </w:rPr>
        <w:t xml:space="preserve"> освоения изобразительного искусства в начальной школе проявятся в следующем:</w:t>
      </w:r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8D4462">
        <w:rPr>
          <w:rFonts w:ascii="Times New Roman" w:hAnsi="Times New Roman"/>
          <w:i/>
          <w:sz w:val="24"/>
          <w:szCs w:val="24"/>
        </w:rPr>
        <w:t>в познавательной сфере</w:t>
      </w:r>
      <w:r w:rsidRPr="008D4462">
        <w:rPr>
          <w:rFonts w:ascii="Times New Roman" w:hAnsi="Times New Roman"/>
          <w:sz w:val="24"/>
          <w:szCs w:val="24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</w:t>
      </w:r>
      <w:proofErr w:type="spellStart"/>
      <w:r w:rsidRPr="008D4462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D4462">
        <w:rPr>
          <w:rFonts w:ascii="Times New Roman" w:hAnsi="Times New Roman"/>
          <w:sz w:val="24"/>
          <w:szCs w:val="24"/>
        </w:rPr>
        <w:t xml:space="preserve"> представлений о ведущих музеях России (Третьяковская галерея, Эрмитаж, Русский музей) и художественных музеях своего региона и других с ран мира;</w:t>
      </w:r>
      <w:proofErr w:type="gramEnd"/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8D4462">
        <w:rPr>
          <w:rFonts w:ascii="Times New Roman" w:hAnsi="Times New Roman"/>
          <w:i/>
          <w:sz w:val="24"/>
          <w:szCs w:val="24"/>
        </w:rPr>
        <w:t>в ценностно-эстетической сфере</w:t>
      </w:r>
      <w:r w:rsidRPr="008D4462">
        <w:rPr>
          <w:rFonts w:ascii="Times New Roman" w:hAnsi="Times New Roman"/>
          <w:sz w:val="24"/>
          <w:szCs w:val="24"/>
        </w:rPr>
        <w:t xml:space="preserve"> – умение различать и передавать в художественно-творческой деятельности характер, эмоциональное состояние и своё отношение к природе, животным, человеку, обществу и искусству;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и других народов;</w:t>
      </w:r>
      <w:proofErr w:type="gramEnd"/>
    </w:p>
    <w:p w:rsidR="00C12991" w:rsidRPr="008D4462" w:rsidRDefault="00C12991" w:rsidP="00EB7227">
      <w:pPr>
        <w:jc w:val="both"/>
        <w:rPr>
          <w:rFonts w:ascii="Times New Roman" w:hAnsi="Times New Roman"/>
          <w:sz w:val="24"/>
          <w:szCs w:val="24"/>
        </w:rPr>
      </w:pPr>
      <w:r w:rsidRPr="008D4462">
        <w:rPr>
          <w:rFonts w:ascii="Times New Roman" w:hAnsi="Times New Roman"/>
          <w:i/>
          <w:sz w:val="24"/>
          <w:szCs w:val="24"/>
        </w:rPr>
        <w:t>в коммуникативной сфере</w:t>
      </w:r>
      <w:r w:rsidRPr="008D4462">
        <w:rPr>
          <w:rFonts w:ascii="Times New Roman" w:hAnsi="Times New Roman"/>
          <w:sz w:val="24"/>
          <w:szCs w:val="24"/>
        </w:rPr>
        <w:t xml:space="preserve"> – способность высказывать суждения о художественных особенностях произведений, изображающих природу, животных и человека в разных эмоциональных состояниях; умение обсуждать коллективные и индивидуальные результаты художественно-творческой деятельности;</w:t>
      </w:r>
    </w:p>
    <w:p w:rsidR="00C12991" w:rsidRPr="00C12991" w:rsidRDefault="00C12991" w:rsidP="00EB7227">
      <w:pPr>
        <w:jc w:val="both"/>
        <w:rPr>
          <w:rFonts w:ascii="Times New Roman" w:hAnsi="Times New Roman"/>
          <w:b/>
          <w:sz w:val="24"/>
          <w:szCs w:val="24"/>
        </w:rPr>
      </w:pPr>
      <w:r w:rsidRPr="008D4462">
        <w:rPr>
          <w:rFonts w:ascii="Times New Roman" w:hAnsi="Times New Roman"/>
          <w:i/>
          <w:sz w:val="24"/>
          <w:szCs w:val="24"/>
        </w:rPr>
        <w:t>в трудовой сфере</w:t>
      </w:r>
      <w:r w:rsidRPr="008D4462">
        <w:rPr>
          <w:rFonts w:ascii="Times New Roman" w:hAnsi="Times New Roman"/>
          <w:sz w:val="24"/>
          <w:szCs w:val="24"/>
        </w:rPr>
        <w:t xml:space="preserve"> –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путём трансформации известных (с использованием средств изобразительного языка).</w:t>
      </w:r>
    </w:p>
    <w:p w:rsidR="00BD4FC0" w:rsidRPr="00BD4FC0" w:rsidRDefault="00BD4FC0" w:rsidP="00EB7227">
      <w:pPr>
        <w:jc w:val="both"/>
        <w:rPr>
          <w:rFonts w:ascii="Times New Roman" w:hAnsi="Times New Roman"/>
          <w:sz w:val="24"/>
          <w:szCs w:val="24"/>
        </w:rPr>
      </w:pPr>
    </w:p>
    <w:sectPr w:rsidR="00BD4FC0" w:rsidRPr="00BD4FC0" w:rsidSect="00055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05D0"/>
    <w:rsid w:val="00055C42"/>
    <w:rsid w:val="00484307"/>
    <w:rsid w:val="009F05D0"/>
    <w:rsid w:val="00BD4FC0"/>
    <w:rsid w:val="00C12991"/>
    <w:rsid w:val="00EB7227"/>
    <w:rsid w:val="00F37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9F05D0"/>
    <w:pPr>
      <w:widowControl w:val="0"/>
    </w:pPr>
    <w:rPr>
      <w:rFonts w:ascii="Calibri" w:eastAsia="Calibri" w:hAnsi="Calibri" w:cs="Arial"/>
      <w:noProof/>
      <w:szCs w:val="20"/>
      <w:lang w:val="en-US"/>
    </w:rPr>
  </w:style>
  <w:style w:type="paragraph" w:customStyle="1" w:styleId="BodyText21">
    <w:name w:val="Body Text 21"/>
    <w:basedOn w:val="a"/>
    <w:rsid w:val="009F05D0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 w:eastAsia="ru-RU"/>
    </w:rPr>
  </w:style>
  <w:style w:type="paragraph" w:customStyle="1" w:styleId="2">
    <w:name w:val="стиль2"/>
    <w:basedOn w:val="Normal"/>
    <w:rsid w:val="009F05D0"/>
    <w:pPr>
      <w:spacing w:before="100" w:after="100" w:line="240" w:lineRule="atLeast"/>
    </w:pPr>
    <w:rPr>
      <w:rFonts w:ascii="Tahoma" w:eastAsia="Tahoma" w:hAnsi="Tahoma"/>
      <w:sz w:val="20"/>
    </w:rPr>
  </w:style>
  <w:style w:type="paragraph" w:customStyle="1" w:styleId="BodyText">
    <w:name w:val="Body Text"/>
    <w:basedOn w:val="Normal"/>
    <w:rsid w:val="00F37C83"/>
    <w:pPr>
      <w:spacing w:after="120" w:line="240" w:lineRule="atLeas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2013-04-09T05:46:00Z</dcterms:created>
  <dcterms:modified xsi:type="dcterms:W3CDTF">2013-04-09T06:42:00Z</dcterms:modified>
</cp:coreProperties>
</file>